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7FEA" w14:textId="5D544DDD" w:rsidR="00ED32DE" w:rsidRDefault="00ED32DE" w:rsidP="00ED32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</w:pPr>
      <w:bookmarkStart w:id="0" w:name="_Hlk49292211"/>
      <w:r w:rsidRPr="00EE5B36"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  <w:t>Frequently Asked Questions</w:t>
      </w:r>
    </w:p>
    <w:p w14:paraId="063C0CDA" w14:textId="77777777" w:rsidR="00ED32DE" w:rsidRDefault="00ED32DE" w:rsidP="00ED32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</w:pPr>
    </w:p>
    <w:p w14:paraId="33A12407" w14:textId="5A299800" w:rsidR="00ED32DE" w:rsidRDefault="00ED32DE" w:rsidP="00ED32D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  <w:t xml:space="preserve">The information provided is compiled from resources from the American Speech/Hearing Association (ASHA), the Educational Audiology Association (EAA), </w:t>
      </w:r>
      <w:r w:rsidRPr="00EE5B36"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  <w:t>Technology Considerations to Improve Access, Involvement, Outcomes-Tech Talk</w:t>
      </w:r>
      <w:r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  <w:t>, and leading manufacturers of Hearing Assistance Technology.</w:t>
      </w:r>
    </w:p>
    <w:p w14:paraId="648E8A8B" w14:textId="77777777" w:rsidR="00ED32DE" w:rsidRPr="00EE5B36" w:rsidRDefault="00ED32DE" w:rsidP="00ED32D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6E6259"/>
          <w:sz w:val="24"/>
          <w:szCs w:val="24"/>
        </w:rPr>
      </w:pPr>
      <w:bookmarkStart w:id="1" w:name="_GoBack"/>
      <w:bookmarkEnd w:id="1"/>
    </w:p>
    <w:bookmarkEnd w:id="0"/>
    <w:p w14:paraId="58AE460B" w14:textId="239B69B8" w:rsidR="00ED32DE" w:rsidRPr="00CB52E2" w:rsidRDefault="00ED32DE" w:rsidP="00ED32DE">
      <w:pPr>
        <w:pStyle w:val="NormalWeb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 xml:space="preserve">What can I do to make the </w:t>
      </w:r>
      <w:r>
        <w:rPr>
          <w:b/>
          <w:bCs/>
          <w:color w:val="000000"/>
          <w:shd w:val="clear" w:color="auto" w:fill="FFFFFF"/>
        </w:rPr>
        <w:t>remote</w:t>
      </w:r>
      <w:r w:rsidRPr="00CB52E2">
        <w:rPr>
          <w:b/>
          <w:bCs/>
          <w:color w:val="000000"/>
          <w:shd w:val="clear" w:color="auto" w:fill="FFFFFF"/>
        </w:rPr>
        <w:t xml:space="preserve"> learning experience more engaging for my students?</w:t>
      </w:r>
    </w:p>
    <w:p w14:paraId="7FB0EC08" w14:textId="2D75D920" w:rsidR="00ED32DE" w:rsidRPr="00ED32DE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>Utilize a good quality headphone with microphon</w:t>
      </w:r>
      <w:r>
        <w:rPr>
          <w:b/>
          <w:bCs/>
          <w:color w:val="000000"/>
          <w:shd w:val="clear" w:color="auto" w:fill="FFFFFF"/>
        </w:rPr>
        <w:t>e</w:t>
      </w:r>
    </w:p>
    <w:p w14:paraId="1B0A59B3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 xml:space="preserve"> Make sure lighting is in front of you </w:t>
      </w:r>
    </w:p>
    <w:p w14:paraId="771FF799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 xml:space="preserve"> Face the camera </w:t>
      </w:r>
    </w:p>
    <w:p w14:paraId="206AA50A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 xml:space="preserve"> Keep objects/hands away from facial area </w:t>
      </w:r>
    </w:p>
    <w:p w14:paraId="364A3F3C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</w:t>
      </w:r>
      <w:r w:rsidRPr="00CB52E2">
        <w:rPr>
          <w:b/>
          <w:bCs/>
          <w:color w:val="000000"/>
          <w:shd w:val="clear" w:color="auto" w:fill="FFFFFF"/>
        </w:rPr>
        <w:t>Speak at a slightly slower pace, enunciating clearly </w:t>
      </w:r>
    </w:p>
    <w:p w14:paraId="5968A907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</w:t>
      </w:r>
      <w:r w:rsidRPr="00CB52E2">
        <w:rPr>
          <w:b/>
          <w:bCs/>
          <w:color w:val="000000"/>
          <w:shd w:val="clear" w:color="auto" w:fill="FFFFFF"/>
        </w:rPr>
        <w:t>Repeat key words or phrases </w:t>
      </w:r>
    </w:p>
    <w:p w14:paraId="1F294F48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>Check comprehension of the student </w:t>
      </w:r>
    </w:p>
    <w:p w14:paraId="0ED3398D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>Utilize many of the same techniques that you would consider if the child was on-site in the classroom setting </w:t>
      </w:r>
    </w:p>
    <w:p w14:paraId="58539922" w14:textId="77777777" w:rsidR="00ED32DE" w:rsidRPr="00CB52E2" w:rsidRDefault="00ED32DE" w:rsidP="00ED32DE">
      <w:pPr>
        <w:pStyle w:val="NormalWeb"/>
        <w:numPr>
          <w:ilvl w:val="0"/>
          <w:numId w:val="1"/>
        </w:numPr>
        <w:spacing w:line="360" w:lineRule="auto"/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>Be able to screen-share </w:t>
      </w:r>
    </w:p>
    <w:p w14:paraId="1A268F10" w14:textId="77777777" w:rsidR="00ED32DE" w:rsidRPr="00CB52E2" w:rsidRDefault="00ED32DE" w:rsidP="00ED32DE">
      <w:pPr>
        <w:pStyle w:val="NormalWeb"/>
        <w:textAlignment w:val="baseline"/>
        <w:rPr>
          <w:color w:val="000000"/>
          <w:shd w:val="clear" w:color="auto" w:fill="FFFFFF"/>
        </w:rPr>
      </w:pPr>
    </w:p>
    <w:p w14:paraId="544B06E4" w14:textId="77777777" w:rsidR="00ED32DE" w:rsidRPr="00CB52E2" w:rsidRDefault="00ED32DE" w:rsidP="00ED32DE">
      <w:pPr>
        <w:pStyle w:val="NormalWeb"/>
        <w:numPr>
          <w:ilvl w:val="0"/>
          <w:numId w:val="1"/>
        </w:numPr>
        <w:textAlignment w:val="baseline"/>
        <w:rPr>
          <w:color w:val="000000"/>
          <w:shd w:val="clear" w:color="auto" w:fill="FFFFFF"/>
        </w:rPr>
      </w:pPr>
      <w:r w:rsidRPr="00CB52E2">
        <w:rPr>
          <w:b/>
          <w:bCs/>
          <w:color w:val="000000"/>
          <w:shd w:val="clear" w:color="auto" w:fill="FFFFFF"/>
        </w:rPr>
        <w:t>NOTE: Be certain that captioning is available on teacher, comments from other students, and supplementary resources</w:t>
      </w:r>
    </w:p>
    <w:p w14:paraId="1BB9D560" w14:textId="77777777" w:rsidR="000A5FA1" w:rsidRDefault="00B67BDD"/>
    <w:sectPr w:rsidR="000A5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621B5"/>
    <w:multiLevelType w:val="hybridMultilevel"/>
    <w:tmpl w:val="A078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DE"/>
    <w:rsid w:val="009239E8"/>
    <w:rsid w:val="00A37A55"/>
    <w:rsid w:val="00B67BDD"/>
    <w:rsid w:val="00E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A146"/>
  <w15:chartTrackingRefBased/>
  <w15:docId w15:val="{AB069BCF-4FD8-4FF3-B739-33606762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Jessie</dc:creator>
  <cp:keywords/>
  <dc:description/>
  <cp:lastModifiedBy>Bradley, Jessie</cp:lastModifiedBy>
  <cp:revision>2</cp:revision>
  <dcterms:created xsi:type="dcterms:W3CDTF">2020-08-26T04:24:00Z</dcterms:created>
  <dcterms:modified xsi:type="dcterms:W3CDTF">2020-08-26T04:24:00Z</dcterms:modified>
</cp:coreProperties>
</file>